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44478" w14:textId="0A60AF33" w:rsidR="00985AF8" w:rsidRDefault="00985AF8">
      <w:r>
        <w:t>10-09-17 Bath School Board October Report</w:t>
      </w:r>
    </w:p>
    <w:p w14:paraId="7617CEAD" w14:textId="354FAD57" w:rsidR="00985AF8" w:rsidRPr="009777C9" w:rsidRDefault="00985AF8">
      <w:pPr>
        <w:rPr>
          <w:sz w:val="32"/>
          <w:szCs w:val="32"/>
        </w:rPr>
      </w:pPr>
      <w:r w:rsidRPr="009777C9">
        <w:rPr>
          <w:sz w:val="32"/>
          <w:szCs w:val="32"/>
        </w:rPr>
        <w:t>On Tuesday evening October 3</w:t>
      </w:r>
      <w:r w:rsidRPr="009777C9">
        <w:rPr>
          <w:sz w:val="32"/>
          <w:szCs w:val="32"/>
          <w:vertAlign w:val="superscript"/>
        </w:rPr>
        <w:t>rd</w:t>
      </w:r>
      <w:r w:rsidRPr="009777C9">
        <w:rPr>
          <w:sz w:val="32"/>
          <w:szCs w:val="32"/>
        </w:rPr>
        <w:t xml:space="preserve"> the Bath School Board held their regular monthly meeting, and it opened with praise for the High School Band.  In a regional competition weekend before last</w:t>
      </w:r>
    </w:p>
    <w:p w14:paraId="5B99BC04" w14:textId="77777777" w:rsidR="00C36551" w:rsidRPr="009777C9" w:rsidRDefault="00056CCB">
      <w:pPr>
        <w:rPr>
          <w:sz w:val="32"/>
          <w:szCs w:val="32"/>
        </w:rPr>
      </w:pPr>
      <w:r w:rsidRPr="009777C9">
        <w:rPr>
          <w:sz w:val="32"/>
          <w:szCs w:val="32"/>
        </w:rPr>
        <w:t>“They competed against school divisions that were much larger in size. They took first place in color guard, marching, music, general effect, visual effect, and the class.  So congratulations to the band.”</w:t>
      </w:r>
    </w:p>
    <w:p w14:paraId="33CECDD4" w14:textId="1A86113B" w:rsidR="00056CCB" w:rsidRPr="009777C9" w:rsidRDefault="00985AF8">
      <w:pPr>
        <w:rPr>
          <w:sz w:val="32"/>
          <w:szCs w:val="32"/>
        </w:rPr>
      </w:pPr>
      <w:r w:rsidRPr="009777C9">
        <w:rPr>
          <w:sz w:val="32"/>
          <w:szCs w:val="32"/>
        </w:rPr>
        <w:t>School Superintendent,</w:t>
      </w:r>
      <w:r w:rsidR="00056CCB" w:rsidRPr="009777C9">
        <w:rPr>
          <w:sz w:val="32"/>
          <w:szCs w:val="32"/>
        </w:rPr>
        <w:t xml:space="preserve"> </w:t>
      </w:r>
      <w:r w:rsidRPr="009777C9">
        <w:rPr>
          <w:sz w:val="32"/>
          <w:szCs w:val="32"/>
        </w:rPr>
        <w:t xml:space="preserve">Sue Hirsh </w:t>
      </w:r>
      <w:r w:rsidR="00056CCB" w:rsidRPr="009777C9">
        <w:rPr>
          <w:sz w:val="32"/>
          <w:szCs w:val="32"/>
        </w:rPr>
        <w:t xml:space="preserve">also congratulated Ed </w:t>
      </w:r>
      <w:proofErr w:type="spellStart"/>
      <w:r w:rsidR="00056CCB" w:rsidRPr="009777C9">
        <w:rPr>
          <w:sz w:val="32"/>
          <w:szCs w:val="32"/>
        </w:rPr>
        <w:t>Ozuls</w:t>
      </w:r>
      <w:proofErr w:type="spellEnd"/>
      <w:r w:rsidR="00BF2A84" w:rsidRPr="009777C9">
        <w:rPr>
          <w:sz w:val="32"/>
          <w:szCs w:val="32"/>
        </w:rPr>
        <w:t xml:space="preserve">, Technology Supervisor, </w:t>
      </w:r>
      <w:r w:rsidR="00056CCB" w:rsidRPr="009777C9">
        <w:rPr>
          <w:sz w:val="32"/>
          <w:szCs w:val="32"/>
        </w:rPr>
        <w:t xml:space="preserve">for an article </w:t>
      </w:r>
      <w:r w:rsidR="00BF2A84" w:rsidRPr="009777C9">
        <w:rPr>
          <w:sz w:val="32"/>
          <w:szCs w:val="32"/>
        </w:rPr>
        <w:t>he had published in the</w:t>
      </w:r>
      <w:r w:rsidR="00056CCB" w:rsidRPr="009777C9">
        <w:rPr>
          <w:sz w:val="32"/>
          <w:szCs w:val="32"/>
        </w:rPr>
        <w:t xml:space="preserve"> Virginia School Board Association newsletter about beginning the Kid Wind project at BCHS, and </w:t>
      </w:r>
      <w:proofErr w:type="gramStart"/>
      <w:r w:rsidR="00056CCB" w:rsidRPr="009777C9">
        <w:rPr>
          <w:sz w:val="32"/>
          <w:szCs w:val="32"/>
        </w:rPr>
        <w:t>its’  progress</w:t>
      </w:r>
      <w:proofErr w:type="gramEnd"/>
      <w:r w:rsidR="00056CCB" w:rsidRPr="009777C9">
        <w:rPr>
          <w:sz w:val="32"/>
          <w:szCs w:val="32"/>
        </w:rPr>
        <w:t xml:space="preserve"> and successes over the years.</w:t>
      </w:r>
    </w:p>
    <w:p w14:paraId="00F17F60" w14:textId="69572C33" w:rsidR="004F37D8" w:rsidRPr="009777C9" w:rsidRDefault="00131047">
      <w:pPr>
        <w:rPr>
          <w:sz w:val="32"/>
          <w:szCs w:val="32"/>
        </w:rPr>
      </w:pPr>
      <w:r w:rsidRPr="009777C9">
        <w:rPr>
          <w:sz w:val="32"/>
          <w:szCs w:val="32"/>
        </w:rPr>
        <w:t xml:space="preserve">In preparation for the season ahead, </w:t>
      </w:r>
      <w:r w:rsidR="00BF2A84" w:rsidRPr="009777C9">
        <w:rPr>
          <w:sz w:val="32"/>
          <w:szCs w:val="32"/>
        </w:rPr>
        <w:t>Mrs. Hirsh, and Mr. Ronnie Liptra</w:t>
      </w:r>
      <w:r w:rsidR="0024507A" w:rsidRPr="009777C9">
        <w:rPr>
          <w:sz w:val="32"/>
          <w:szCs w:val="32"/>
        </w:rPr>
        <w:t>p</w:t>
      </w:r>
      <w:r w:rsidR="00BF2A84" w:rsidRPr="009777C9">
        <w:rPr>
          <w:sz w:val="32"/>
          <w:szCs w:val="32"/>
        </w:rPr>
        <w:t xml:space="preserve"> Jr. T</w:t>
      </w:r>
      <w:r w:rsidR="0024507A" w:rsidRPr="009777C9">
        <w:rPr>
          <w:sz w:val="32"/>
          <w:szCs w:val="32"/>
        </w:rPr>
        <w:t xml:space="preserve">ransportation </w:t>
      </w:r>
      <w:r w:rsidRPr="009777C9">
        <w:rPr>
          <w:sz w:val="32"/>
          <w:szCs w:val="32"/>
        </w:rPr>
        <w:t xml:space="preserve">Director </w:t>
      </w:r>
      <w:r w:rsidR="0024507A" w:rsidRPr="009777C9">
        <w:rPr>
          <w:sz w:val="32"/>
          <w:szCs w:val="32"/>
        </w:rPr>
        <w:t>presented the standing inclement weather po</w:t>
      </w:r>
      <w:r w:rsidRPr="009777C9">
        <w:rPr>
          <w:sz w:val="32"/>
          <w:szCs w:val="32"/>
        </w:rPr>
        <w:t xml:space="preserve">licy to the board, and described the challenges in </w:t>
      </w:r>
      <w:r w:rsidR="0024507A" w:rsidRPr="009777C9">
        <w:rPr>
          <w:sz w:val="32"/>
          <w:szCs w:val="32"/>
        </w:rPr>
        <w:t xml:space="preserve">making early morning decisions for a county that can have different weather ten or fifteen miles apart, or on one side of a mountain or the other.  They want the policy to </w:t>
      </w:r>
      <w:r w:rsidR="00E21352" w:rsidRPr="009777C9">
        <w:rPr>
          <w:sz w:val="32"/>
          <w:szCs w:val="32"/>
        </w:rPr>
        <w:t>be c</w:t>
      </w:r>
      <w:r w:rsidRPr="009777C9">
        <w:rPr>
          <w:sz w:val="32"/>
          <w:szCs w:val="32"/>
        </w:rPr>
        <w:t>lear</w:t>
      </w:r>
      <w:r w:rsidR="00E21352" w:rsidRPr="009777C9">
        <w:rPr>
          <w:sz w:val="32"/>
          <w:szCs w:val="32"/>
        </w:rPr>
        <w:t xml:space="preserve">, and </w:t>
      </w:r>
      <w:r w:rsidR="0024507A" w:rsidRPr="009777C9">
        <w:rPr>
          <w:sz w:val="32"/>
          <w:szCs w:val="32"/>
        </w:rPr>
        <w:t>encouraged families to begin devel</w:t>
      </w:r>
      <w:r w:rsidR="00E21352" w:rsidRPr="009777C9">
        <w:rPr>
          <w:sz w:val="32"/>
          <w:szCs w:val="32"/>
        </w:rPr>
        <w:t>oping alternate plans for child</w:t>
      </w:r>
      <w:r w:rsidR="0024507A" w:rsidRPr="009777C9">
        <w:rPr>
          <w:sz w:val="32"/>
          <w:szCs w:val="32"/>
        </w:rPr>
        <w:t>care</w:t>
      </w:r>
      <w:r w:rsidR="00E21352" w:rsidRPr="009777C9">
        <w:rPr>
          <w:sz w:val="32"/>
          <w:szCs w:val="32"/>
        </w:rPr>
        <w:t xml:space="preserve">, or transportation on </w:t>
      </w:r>
      <w:r w:rsidR="0024507A" w:rsidRPr="009777C9">
        <w:rPr>
          <w:sz w:val="32"/>
          <w:szCs w:val="32"/>
        </w:rPr>
        <w:t>inclement weather days, which also can include extreme cold.</w:t>
      </w:r>
    </w:p>
    <w:p w14:paraId="29FBE19B" w14:textId="78C10680" w:rsidR="0024507A" w:rsidRPr="009777C9" w:rsidRDefault="00E21352">
      <w:pPr>
        <w:rPr>
          <w:sz w:val="32"/>
          <w:szCs w:val="32"/>
        </w:rPr>
      </w:pPr>
      <w:r w:rsidRPr="009777C9">
        <w:rPr>
          <w:sz w:val="32"/>
          <w:szCs w:val="32"/>
        </w:rPr>
        <w:t>“We know it has snowed;</w:t>
      </w:r>
      <w:r w:rsidR="0024507A" w:rsidRPr="009777C9">
        <w:rPr>
          <w:sz w:val="32"/>
          <w:szCs w:val="32"/>
        </w:rPr>
        <w:t xml:space="preserve"> i</w:t>
      </w:r>
      <w:r w:rsidR="004F37D8" w:rsidRPr="009777C9">
        <w:rPr>
          <w:sz w:val="32"/>
          <w:szCs w:val="32"/>
        </w:rPr>
        <w:t xml:space="preserve">t’s easy to determine certain roads are not going to be travelled on, and so we announce, inclement weather routes- two-hour delay. </w:t>
      </w:r>
      <w:r w:rsidRPr="009777C9">
        <w:rPr>
          <w:sz w:val="32"/>
          <w:szCs w:val="32"/>
        </w:rPr>
        <w:t>“</w:t>
      </w:r>
      <w:r w:rsidR="004F37D8" w:rsidRPr="009777C9">
        <w:rPr>
          <w:sz w:val="32"/>
          <w:szCs w:val="32"/>
        </w:rPr>
        <w:t xml:space="preserve"> </w:t>
      </w:r>
    </w:p>
    <w:p w14:paraId="197179BC" w14:textId="5568DDD3" w:rsidR="0024507A" w:rsidRPr="009777C9" w:rsidRDefault="0024507A">
      <w:pPr>
        <w:rPr>
          <w:sz w:val="32"/>
          <w:szCs w:val="32"/>
        </w:rPr>
      </w:pPr>
      <w:r w:rsidRPr="009777C9">
        <w:rPr>
          <w:sz w:val="32"/>
          <w:szCs w:val="32"/>
        </w:rPr>
        <w:t>The beginning-of-the-season policy reminders go out soon.</w:t>
      </w:r>
    </w:p>
    <w:p w14:paraId="1DAC8B31" w14:textId="77777777" w:rsidR="00131047" w:rsidRPr="009777C9" w:rsidRDefault="0024507A">
      <w:pPr>
        <w:rPr>
          <w:sz w:val="32"/>
          <w:szCs w:val="32"/>
        </w:rPr>
      </w:pPr>
      <w:r w:rsidRPr="009777C9">
        <w:rPr>
          <w:sz w:val="32"/>
          <w:szCs w:val="32"/>
        </w:rPr>
        <w:t>“</w:t>
      </w:r>
      <w:r w:rsidR="004F37D8" w:rsidRPr="009777C9">
        <w:rPr>
          <w:sz w:val="32"/>
          <w:szCs w:val="32"/>
        </w:rPr>
        <w:t>We announce it first in a letter that goes home to parents, and then</w:t>
      </w:r>
      <w:r w:rsidRPr="009777C9">
        <w:rPr>
          <w:sz w:val="32"/>
          <w:szCs w:val="32"/>
        </w:rPr>
        <w:t xml:space="preserve"> a second letter that goes home to parents, and we put it on our website.  We </w:t>
      </w:r>
      <w:r w:rsidR="00E21352" w:rsidRPr="009777C9">
        <w:rPr>
          <w:sz w:val="32"/>
          <w:szCs w:val="32"/>
        </w:rPr>
        <w:t>have found that unless we are very clear, we get more confusion.”</w:t>
      </w:r>
      <w:r w:rsidR="00131047" w:rsidRPr="009777C9">
        <w:rPr>
          <w:sz w:val="32"/>
          <w:szCs w:val="32"/>
        </w:rPr>
        <w:t xml:space="preserve"> </w:t>
      </w:r>
    </w:p>
    <w:p w14:paraId="042B3CB6" w14:textId="32E5481A" w:rsidR="00604AC5" w:rsidRPr="009777C9" w:rsidRDefault="00131047">
      <w:pPr>
        <w:rPr>
          <w:sz w:val="32"/>
          <w:szCs w:val="32"/>
        </w:rPr>
      </w:pPr>
      <w:r w:rsidRPr="009777C9">
        <w:rPr>
          <w:sz w:val="32"/>
          <w:szCs w:val="32"/>
        </w:rPr>
        <w:t xml:space="preserve">They emphasized student safety is the highest priority, and when conditions are extreme, parents may need to make their own decisions.  A </w:t>
      </w:r>
      <w:proofErr w:type="gramStart"/>
      <w:r w:rsidRPr="009777C9">
        <w:rPr>
          <w:sz w:val="32"/>
          <w:szCs w:val="32"/>
        </w:rPr>
        <w:t>county-wide</w:t>
      </w:r>
      <w:proofErr w:type="gramEnd"/>
      <w:r w:rsidRPr="009777C9">
        <w:rPr>
          <w:sz w:val="32"/>
          <w:szCs w:val="32"/>
        </w:rPr>
        <w:t xml:space="preserve"> decision is usually made by six </w:t>
      </w:r>
      <w:r w:rsidRPr="009777C9">
        <w:rPr>
          <w:sz w:val="32"/>
          <w:szCs w:val="32"/>
        </w:rPr>
        <w:lastRenderedPageBreak/>
        <w:t>o’clock, and announced on WDBJ and Allegheny Mountain Radio.</w:t>
      </w:r>
    </w:p>
    <w:p w14:paraId="2F1B7EDA" w14:textId="2796CCCA" w:rsidR="00985AF8" w:rsidRPr="009777C9" w:rsidRDefault="00131047">
      <w:pPr>
        <w:rPr>
          <w:sz w:val="32"/>
          <w:szCs w:val="32"/>
        </w:rPr>
      </w:pPr>
      <w:r w:rsidRPr="009777C9">
        <w:rPr>
          <w:sz w:val="32"/>
          <w:szCs w:val="32"/>
        </w:rPr>
        <w:t xml:space="preserve">     </w:t>
      </w:r>
      <w:r w:rsidR="00604AC5" w:rsidRPr="009777C9">
        <w:rPr>
          <w:sz w:val="32"/>
          <w:szCs w:val="32"/>
        </w:rPr>
        <w:t xml:space="preserve">Also discussed during this presentation part of the meeting were meals for students travelling away from school in the afternoons or evening dues to sports or other activities.  Members of the board recognize these are long days for students, and that coaches or friends often end up paying for a meal.  The School Health advisory committee will discuss this once more, but the understanding is that IF </w:t>
      </w:r>
      <w:r w:rsidR="00932820" w:rsidRPr="009777C9">
        <w:rPr>
          <w:sz w:val="32"/>
          <w:szCs w:val="32"/>
        </w:rPr>
        <w:t>the board wanted to propose offering</w:t>
      </w:r>
      <w:r w:rsidR="00604AC5" w:rsidRPr="009777C9">
        <w:rPr>
          <w:sz w:val="32"/>
          <w:szCs w:val="32"/>
        </w:rPr>
        <w:t xml:space="preserve"> some or all of students’ away meal</w:t>
      </w:r>
      <w:r w:rsidR="00932820" w:rsidRPr="009777C9">
        <w:rPr>
          <w:sz w:val="32"/>
          <w:szCs w:val="32"/>
        </w:rPr>
        <w:t>s</w:t>
      </w:r>
      <w:r w:rsidR="00604AC5" w:rsidRPr="009777C9">
        <w:rPr>
          <w:sz w:val="32"/>
          <w:szCs w:val="32"/>
        </w:rPr>
        <w:t>, they would need to begin p</w:t>
      </w:r>
      <w:r w:rsidR="00932820" w:rsidRPr="009777C9">
        <w:rPr>
          <w:sz w:val="32"/>
          <w:szCs w:val="32"/>
        </w:rPr>
        <w:t>lanning for this as a budget item</w:t>
      </w:r>
      <w:r w:rsidR="00604AC5" w:rsidRPr="009777C9">
        <w:rPr>
          <w:sz w:val="32"/>
          <w:szCs w:val="32"/>
        </w:rPr>
        <w:t xml:space="preserve"> as soon as possible.</w:t>
      </w:r>
      <w:r w:rsidR="00606030" w:rsidRPr="009777C9">
        <w:rPr>
          <w:sz w:val="32"/>
          <w:szCs w:val="32"/>
        </w:rPr>
        <w:t xml:space="preserve"> </w:t>
      </w:r>
    </w:p>
    <w:p w14:paraId="6669BE2E" w14:textId="77777777" w:rsidR="00131047" w:rsidRPr="009777C9" w:rsidRDefault="00985AF8" w:rsidP="008861A8">
      <w:pPr>
        <w:rPr>
          <w:rFonts w:ascii="Calibri" w:eastAsia="Times New Roman" w:hAnsi="Calibri" w:cs="Times New Roman"/>
          <w:color w:val="000000"/>
          <w:sz w:val="32"/>
          <w:szCs w:val="32"/>
          <w:shd w:val="clear" w:color="auto" w:fill="98D6FD"/>
        </w:rPr>
      </w:pPr>
      <w:r w:rsidRPr="009777C9">
        <w:rPr>
          <w:sz w:val="32"/>
          <w:szCs w:val="32"/>
        </w:rPr>
        <w:t xml:space="preserve">     </w:t>
      </w:r>
      <w:r w:rsidR="00606030" w:rsidRPr="009777C9">
        <w:rPr>
          <w:sz w:val="32"/>
          <w:szCs w:val="32"/>
        </w:rPr>
        <w:t xml:space="preserve"> Some</w:t>
      </w:r>
      <w:r w:rsidR="00932820" w:rsidRPr="009777C9">
        <w:rPr>
          <w:sz w:val="32"/>
          <w:szCs w:val="32"/>
        </w:rPr>
        <w:t xml:space="preserve"> final items</w:t>
      </w:r>
      <w:r w:rsidR="00606030" w:rsidRPr="009777C9">
        <w:rPr>
          <w:sz w:val="32"/>
          <w:szCs w:val="32"/>
        </w:rPr>
        <w:t xml:space="preserve"> discussed at Tuesday the 3</w:t>
      </w:r>
      <w:r w:rsidR="00606030" w:rsidRPr="009777C9">
        <w:rPr>
          <w:sz w:val="32"/>
          <w:szCs w:val="32"/>
          <w:vertAlign w:val="superscript"/>
        </w:rPr>
        <w:t>rd</w:t>
      </w:r>
      <w:r w:rsidR="00606030" w:rsidRPr="009777C9">
        <w:rPr>
          <w:sz w:val="32"/>
          <w:szCs w:val="32"/>
        </w:rPr>
        <w:t>’s meeting included noting National School lunch week, October 9</w:t>
      </w:r>
      <w:r w:rsidR="00606030" w:rsidRPr="009777C9">
        <w:rPr>
          <w:sz w:val="32"/>
          <w:szCs w:val="32"/>
          <w:vertAlign w:val="superscript"/>
        </w:rPr>
        <w:t>th</w:t>
      </w:r>
      <w:r w:rsidR="00606030" w:rsidRPr="009777C9">
        <w:rPr>
          <w:sz w:val="32"/>
          <w:szCs w:val="32"/>
        </w:rPr>
        <w:t>-13</w:t>
      </w:r>
      <w:r w:rsidR="00606030" w:rsidRPr="009777C9">
        <w:rPr>
          <w:sz w:val="32"/>
          <w:szCs w:val="32"/>
          <w:vertAlign w:val="superscript"/>
        </w:rPr>
        <w:t>th</w:t>
      </w:r>
      <w:r w:rsidR="00606030" w:rsidRPr="009777C9">
        <w:rPr>
          <w:sz w:val="32"/>
          <w:szCs w:val="32"/>
        </w:rPr>
        <w:t>, and recognizing Bullying Prevention month with a resolution from Gove</w:t>
      </w:r>
      <w:r w:rsidRPr="009777C9">
        <w:rPr>
          <w:sz w:val="32"/>
          <w:szCs w:val="32"/>
        </w:rPr>
        <w:t>rnor, Terry McAuliffe. Several parts of the resolution provide</w:t>
      </w:r>
      <w:r w:rsidR="00606030" w:rsidRPr="009777C9">
        <w:rPr>
          <w:sz w:val="32"/>
          <w:szCs w:val="32"/>
        </w:rPr>
        <w:t xml:space="preserve"> </w:t>
      </w:r>
      <w:proofErr w:type="gramStart"/>
      <w:r w:rsidR="00606030" w:rsidRPr="009777C9">
        <w:rPr>
          <w:sz w:val="32"/>
          <w:szCs w:val="32"/>
        </w:rPr>
        <w:t>background  for</w:t>
      </w:r>
      <w:proofErr w:type="gramEnd"/>
      <w:r w:rsidR="00606030" w:rsidRPr="009777C9">
        <w:rPr>
          <w:sz w:val="32"/>
          <w:szCs w:val="32"/>
        </w:rPr>
        <w:t xml:space="preserve"> this</w:t>
      </w:r>
      <w:r w:rsidRPr="009777C9">
        <w:rPr>
          <w:sz w:val="32"/>
          <w:szCs w:val="32"/>
        </w:rPr>
        <w:t xml:space="preserve"> initiative: “ an estimated 160,0</w:t>
      </w:r>
      <w:r w:rsidR="00606030" w:rsidRPr="009777C9">
        <w:rPr>
          <w:sz w:val="32"/>
          <w:szCs w:val="32"/>
        </w:rPr>
        <w:t xml:space="preserve">00 students in kindergarten through twelfth grade miss school every day due </w:t>
      </w:r>
      <w:r w:rsidRPr="009777C9">
        <w:rPr>
          <w:sz w:val="32"/>
          <w:szCs w:val="32"/>
        </w:rPr>
        <w:t xml:space="preserve">to a fear of being bullied; </w:t>
      </w:r>
      <w:r w:rsidR="00606030" w:rsidRPr="009777C9">
        <w:rPr>
          <w:sz w:val="32"/>
          <w:szCs w:val="32"/>
        </w:rPr>
        <w:t xml:space="preserve">bullying can assume many forms, including verbal, physical, and most recently in cyberspace; it can happen on an off school grounds, and </w:t>
      </w:r>
      <w:r w:rsidRPr="009777C9">
        <w:rPr>
          <w:sz w:val="32"/>
          <w:szCs w:val="32"/>
        </w:rPr>
        <w:t xml:space="preserve">finally </w:t>
      </w:r>
      <w:r w:rsidR="00606030" w:rsidRPr="009777C9">
        <w:rPr>
          <w:sz w:val="32"/>
          <w:szCs w:val="32"/>
        </w:rPr>
        <w:t>Virginia School Boards Association Month encourages parents, students, teachers and administrators</w:t>
      </w:r>
      <w:r w:rsidRPr="009777C9">
        <w:rPr>
          <w:sz w:val="32"/>
          <w:szCs w:val="32"/>
        </w:rPr>
        <w:t xml:space="preserve"> to be aware of when bullying occurs and to take timely and appropriate actions to end bullying in their classes and schools.”</w:t>
      </w:r>
      <w:r w:rsidR="00131047" w:rsidRPr="009777C9">
        <w:rPr>
          <w:sz w:val="32"/>
          <w:szCs w:val="32"/>
        </w:rPr>
        <w:t xml:space="preserve">  And lastly, </w:t>
      </w:r>
      <w:r w:rsidR="008861A8" w:rsidRPr="009777C9">
        <w:rPr>
          <w:rFonts w:ascii="Calibri" w:eastAsia="Times New Roman" w:hAnsi="Calibri" w:cs="Times New Roman"/>
          <w:color w:val="000000"/>
          <w:sz w:val="32"/>
          <w:szCs w:val="32"/>
          <w:shd w:val="clear" w:color="auto" w:fill="98D6FD"/>
        </w:rPr>
        <w:t xml:space="preserve">Board members volunteered to serve on the following School Advisory committees:  Special Education - Roy Burns, </w:t>
      </w:r>
    </w:p>
    <w:p w14:paraId="1E9CC691" w14:textId="77777777" w:rsidR="00131047" w:rsidRPr="009777C9" w:rsidRDefault="008861A8" w:rsidP="008861A8">
      <w:pPr>
        <w:rPr>
          <w:rFonts w:ascii="Calibri" w:eastAsia="Times New Roman" w:hAnsi="Calibri" w:cs="Times New Roman"/>
          <w:color w:val="000000"/>
          <w:sz w:val="32"/>
          <w:szCs w:val="32"/>
          <w:shd w:val="clear" w:color="auto" w:fill="98D6FD"/>
        </w:rPr>
      </w:pPr>
      <w:r w:rsidRPr="009777C9">
        <w:rPr>
          <w:rFonts w:ascii="Calibri" w:eastAsia="Times New Roman" w:hAnsi="Calibri" w:cs="Times New Roman"/>
          <w:color w:val="000000"/>
          <w:sz w:val="32"/>
          <w:szCs w:val="32"/>
          <w:shd w:val="clear" w:color="auto" w:fill="98D6FD"/>
        </w:rPr>
        <w:t xml:space="preserve">Career &amp; Technical Education - Eddie Ryder, </w:t>
      </w:r>
    </w:p>
    <w:p w14:paraId="14F1A40D" w14:textId="77777777" w:rsidR="00131047" w:rsidRPr="009777C9" w:rsidRDefault="008861A8" w:rsidP="008861A8">
      <w:pPr>
        <w:rPr>
          <w:rFonts w:ascii="Calibri" w:eastAsia="Times New Roman" w:hAnsi="Calibri" w:cs="Times New Roman"/>
          <w:color w:val="000000"/>
          <w:sz w:val="32"/>
          <w:szCs w:val="32"/>
          <w:shd w:val="clear" w:color="auto" w:fill="98D6FD"/>
        </w:rPr>
      </w:pPr>
      <w:r w:rsidRPr="009777C9">
        <w:rPr>
          <w:rFonts w:ascii="Calibri" w:eastAsia="Times New Roman" w:hAnsi="Calibri" w:cs="Times New Roman"/>
          <w:color w:val="000000"/>
          <w:sz w:val="32"/>
          <w:szCs w:val="32"/>
          <w:shd w:val="clear" w:color="auto" w:fill="98D6FD"/>
        </w:rPr>
        <w:t xml:space="preserve">Technology - Brian </w:t>
      </w:r>
      <w:proofErr w:type="spellStart"/>
      <w:r w:rsidRPr="009777C9">
        <w:rPr>
          <w:rFonts w:ascii="Calibri" w:eastAsia="Times New Roman" w:hAnsi="Calibri" w:cs="Times New Roman"/>
          <w:color w:val="000000"/>
          <w:sz w:val="32"/>
          <w:szCs w:val="32"/>
          <w:shd w:val="clear" w:color="auto" w:fill="98D6FD"/>
        </w:rPr>
        <w:t>Secoy</w:t>
      </w:r>
      <w:proofErr w:type="spellEnd"/>
      <w:r w:rsidRPr="009777C9">
        <w:rPr>
          <w:rFonts w:ascii="Calibri" w:eastAsia="Times New Roman" w:hAnsi="Calibri" w:cs="Times New Roman"/>
          <w:color w:val="000000"/>
          <w:sz w:val="32"/>
          <w:szCs w:val="32"/>
          <w:shd w:val="clear" w:color="auto" w:fill="98D6FD"/>
        </w:rPr>
        <w:t xml:space="preserve">, </w:t>
      </w:r>
    </w:p>
    <w:p w14:paraId="526DAA74" w14:textId="77777777" w:rsidR="00131047" w:rsidRPr="009777C9" w:rsidRDefault="008861A8" w:rsidP="008861A8">
      <w:pPr>
        <w:rPr>
          <w:rFonts w:ascii="Calibri" w:eastAsia="Times New Roman" w:hAnsi="Calibri" w:cs="Times New Roman"/>
          <w:color w:val="000000"/>
          <w:sz w:val="32"/>
          <w:szCs w:val="32"/>
          <w:shd w:val="clear" w:color="auto" w:fill="98D6FD"/>
        </w:rPr>
      </w:pPr>
      <w:r w:rsidRPr="009777C9">
        <w:rPr>
          <w:rFonts w:ascii="Calibri" w:eastAsia="Times New Roman" w:hAnsi="Calibri" w:cs="Times New Roman"/>
          <w:color w:val="000000"/>
          <w:sz w:val="32"/>
          <w:szCs w:val="32"/>
          <w:shd w:val="clear" w:color="auto" w:fill="98D6FD"/>
        </w:rPr>
        <w:t xml:space="preserve">School Health/Concussion - Cathy Lowry, </w:t>
      </w:r>
    </w:p>
    <w:p w14:paraId="782A453B" w14:textId="77777777" w:rsidR="00131047" w:rsidRPr="009777C9" w:rsidRDefault="008861A8" w:rsidP="008861A8">
      <w:pPr>
        <w:rPr>
          <w:rFonts w:ascii="Calibri" w:eastAsia="Times New Roman" w:hAnsi="Calibri" w:cs="Times New Roman"/>
          <w:color w:val="000000"/>
          <w:sz w:val="32"/>
          <w:szCs w:val="32"/>
          <w:shd w:val="clear" w:color="auto" w:fill="98D6FD"/>
        </w:rPr>
      </w:pPr>
      <w:r w:rsidRPr="009777C9">
        <w:rPr>
          <w:rFonts w:ascii="Calibri" w:eastAsia="Times New Roman" w:hAnsi="Calibri" w:cs="Times New Roman"/>
          <w:color w:val="000000"/>
          <w:sz w:val="32"/>
          <w:szCs w:val="32"/>
          <w:shd w:val="clear" w:color="auto" w:fill="98D6FD"/>
        </w:rPr>
        <w:t xml:space="preserve">Calendar - Rhonda Grimm, </w:t>
      </w:r>
    </w:p>
    <w:p w14:paraId="7C9808BE" w14:textId="08AED635" w:rsidR="008861A8" w:rsidRPr="009777C9" w:rsidRDefault="008861A8" w:rsidP="008861A8">
      <w:pPr>
        <w:rPr>
          <w:sz w:val="32"/>
          <w:szCs w:val="32"/>
        </w:rPr>
      </w:pPr>
      <w:r w:rsidRPr="009777C9">
        <w:rPr>
          <w:rFonts w:ascii="Calibri" w:eastAsia="Times New Roman" w:hAnsi="Calibri" w:cs="Times New Roman"/>
          <w:color w:val="000000"/>
          <w:sz w:val="32"/>
          <w:szCs w:val="32"/>
          <w:shd w:val="clear" w:color="auto" w:fill="98D6FD"/>
        </w:rPr>
        <w:t>Jackson River Governor's School - Cathy Lowry</w:t>
      </w:r>
    </w:p>
    <w:p w14:paraId="09D90108" w14:textId="77777777" w:rsidR="008861A8" w:rsidRPr="009777C9" w:rsidRDefault="008861A8" w:rsidP="008861A8">
      <w:pPr>
        <w:rPr>
          <w:sz w:val="32"/>
          <w:szCs w:val="32"/>
        </w:rPr>
      </w:pPr>
    </w:p>
    <w:p w14:paraId="365C66C7" w14:textId="11DFAAA0" w:rsidR="00131047" w:rsidRPr="009777C9" w:rsidRDefault="00131047" w:rsidP="008861A8">
      <w:pPr>
        <w:rPr>
          <w:sz w:val="32"/>
          <w:szCs w:val="32"/>
        </w:rPr>
      </w:pPr>
      <w:r w:rsidRPr="009777C9">
        <w:rPr>
          <w:sz w:val="32"/>
          <w:szCs w:val="32"/>
        </w:rPr>
        <w:t xml:space="preserve">For </w:t>
      </w:r>
      <w:proofErr w:type="gramStart"/>
      <w:r w:rsidRPr="009777C9">
        <w:rPr>
          <w:sz w:val="32"/>
          <w:szCs w:val="32"/>
        </w:rPr>
        <w:t>AMR.</w:t>
      </w:r>
      <w:proofErr w:type="gramEnd"/>
      <w:r w:rsidRPr="009777C9">
        <w:rPr>
          <w:sz w:val="32"/>
          <w:szCs w:val="32"/>
        </w:rPr>
        <w:t xml:space="preserve"> . . </w:t>
      </w:r>
      <w:bookmarkStart w:id="0" w:name="_GoBack"/>
      <w:bookmarkEnd w:id="0"/>
    </w:p>
    <w:sectPr w:rsidR="00131047" w:rsidRPr="009777C9" w:rsidSect="00C365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CB"/>
    <w:rsid w:val="00056CCB"/>
    <w:rsid w:val="00086545"/>
    <w:rsid w:val="00131047"/>
    <w:rsid w:val="0024507A"/>
    <w:rsid w:val="004F37D8"/>
    <w:rsid w:val="00604AC5"/>
    <w:rsid w:val="00606030"/>
    <w:rsid w:val="0081061F"/>
    <w:rsid w:val="008861A8"/>
    <w:rsid w:val="00932820"/>
    <w:rsid w:val="009777C9"/>
    <w:rsid w:val="00985AF8"/>
    <w:rsid w:val="00BF2A84"/>
    <w:rsid w:val="00C36551"/>
    <w:rsid w:val="00E2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45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99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534</Words>
  <Characters>3047</Characters>
  <Application>Microsoft Macintosh Word</Application>
  <DocSecurity>0</DocSecurity>
  <Lines>25</Lines>
  <Paragraphs>7</Paragraphs>
  <ScaleCrop>false</ScaleCrop>
  <Company>wchg</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mcguire</dc:creator>
  <cp:keywords/>
  <dc:description/>
  <cp:lastModifiedBy>amanda mcguire</cp:lastModifiedBy>
  <cp:revision>6</cp:revision>
  <dcterms:created xsi:type="dcterms:W3CDTF">2017-10-07T14:20:00Z</dcterms:created>
  <dcterms:modified xsi:type="dcterms:W3CDTF">2017-10-07T23:13:00Z</dcterms:modified>
</cp:coreProperties>
</file>